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8E" w:rsidRPr="00D21AFF" w:rsidRDefault="005D5E8E" w:rsidP="00D21AFF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bCs/>
          <w:color w:val="000000"/>
        </w:rPr>
      </w:pPr>
      <w:r w:rsidRPr="00D21AFF">
        <w:rPr>
          <w:rFonts w:ascii="Palatino Linotype" w:hAnsi="Palatino Linotype" w:cs="Arial"/>
          <w:b/>
        </w:rPr>
        <w:t xml:space="preserve">OPINIÓN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7039EA">
        <w:rPr>
          <w:rFonts w:ascii="Palatino Linotype" w:hAnsi="Palatino Linotype" w:cs="Arial"/>
          <w:b/>
        </w:rPr>
        <w:t xml:space="preserve">CUADRAGÉSIMA QUINTA </w:t>
      </w:r>
      <w:r w:rsidR="00355366">
        <w:rPr>
          <w:rFonts w:ascii="Palatino Linotype" w:hAnsi="Palatino Linotype" w:cs="Arial"/>
          <w:b/>
        </w:rPr>
        <w:t xml:space="preserve">SESIÓN ORDINARIA DEL </w:t>
      </w:r>
      <w:r w:rsidR="007039EA">
        <w:rPr>
          <w:rFonts w:ascii="Palatino Linotype" w:hAnsi="Palatino Linotype" w:cs="Arial"/>
          <w:b/>
        </w:rPr>
        <w:t>SEIS</w:t>
      </w:r>
      <w:r w:rsidRPr="00D21AFF">
        <w:rPr>
          <w:rFonts w:ascii="Palatino Linotype" w:hAnsi="Palatino Linotype" w:cs="Arial"/>
          <w:b/>
        </w:rPr>
        <w:t xml:space="preserve"> DE </w:t>
      </w:r>
      <w:r w:rsidR="007039EA">
        <w:rPr>
          <w:rFonts w:ascii="Palatino Linotype" w:hAnsi="Palatino Linotype" w:cs="Arial"/>
          <w:b/>
        </w:rPr>
        <w:t>DICIEMBRE</w:t>
      </w:r>
      <w:r w:rsidRPr="00D21AFF">
        <w:rPr>
          <w:rFonts w:ascii="Palatino Linotype" w:hAnsi="Palatino Linotype" w:cs="Arial"/>
          <w:b/>
        </w:rPr>
        <w:t xml:space="preserve"> DE DOS MIL DIECIOCHO, EN EL RECURSO DE REVISIÓN </w:t>
      </w:r>
      <w:r w:rsidR="007039EA">
        <w:rPr>
          <w:rFonts w:ascii="Palatino Linotype" w:eastAsia="Calibri" w:hAnsi="Palatino Linotype" w:cs="Arial"/>
          <w:b/>
          <w:bCs/>
          <w:color w:val="000000"/>
        </w:rPr>
        <w:t>0388</w:t>
      </w:r>
      <w:r w:rsidR="00355366">
        <w:rPr>
          <w:rFonts w:ascii="Palatino Linotype" w:eastAsia="Calibri" w:hAnsi="Palatino Linotype" w:cs="Arial"/>
          <w:b/>
          <w:bCs/>
          <w:color w:val="000000"/>
        </w:rPr>
        <w:t>0</w:t>
      </w:r>
      <w:r w:rsidR="00D21AFF" w:rsidRP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.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D21AFF">
        <w:rPr>
          <w:rFonts w:ascii="Palatino Linotype" w:hAnsi="Palatino Linotype" w:cs="Arial"/>
          <w:b/>
          <w:lang w:val="es-ES_tradnl"/>
        </w:rPr>
        <w:t xml:space="preserve"> </w:t>
      </w:r>
      <w:r w:rsidRPr="00D21AFF">
        <w:rPr>
          <w:rFonts w:ascii="Palatino Linotype" w:hAnsi="Palatino Linotype" w:cs="Arial"/>
          <w:b/>
        </w:rPr>
        <w:t xml:space="preserve">EVA ABAID YAPUR, </w:t>
      </w:r>
      <w:r w:rsidRPr="00D21AFF">
        <w:rPr>
          <w:rFonts w:ascii="Palatino Linotype" w:hAnsi="Palatino Linotype" w:cs="Arial"/>
        </w:rPr>
        <w:t xml:space="preserve">emite </w:t>
      </w:r>
      <w:r w:rsidRPr="00D21AFF">
        <w:rPr>
          <w:rFonts w:ascii="Palatino Linotype" w:hAnsi="Palatino Linotype" w:cs="Arial"/>
          <w:b/>
        </w:rPr>
        <w:t xml:space="preserve">OPINIÓN PARTICULAR </w:t>
      </w:r>
      <w:r w:rsidRPr="00D21AFF">
        <w:rPr>
          <w:rFonts w:ascii="Palatino Linotype" w:hAnsi="Palatino Linotype" w:cs="Arial"/>
        </w:rPr>
        <w:t xml:space="preserve">respecto de la resolución dictada en el recurso de revisión </w:t>
      </w:r>
      <w:r w:rsidR="007039EA">
        <w:rPr>
          <w:rFonts w:ascii="Palatino Linotype" w:hAnsi="Palatino Linotype" w:cs="Arial"/>
          <w:b/>
        </w:rPr>
        <w:t>0388</w:t>
      </w:r>
      <w:r w:rsidR="00355366">
        <w:rPr>
          <w:rFonts w:ascii="Palatino Linotype" w:hAnsi="Palatino Linotype" w:cs="Arial"/>
          <w:b/>
        </w:rPr>
        <w:t>0</w:t>
      </w:r>
      <w:r w:rsidR="00D21AFF">
        <w:rPr>
          <w:rFonts w:ascii="Palatino Linotype" w:eastAsia="Calibri" w:hAnsi="Palatino Linotype" w:cs="Arial"/>
          <w:b/>
          <w:bCs/>
          <w:color w:val="000000"/>
        </w:rPr>
        <w:t>/INFOEM/IP/RR/2018</w:t>
      </w:r>
      <w:r w:rsidRPr="00D21AFF">
        <w:rPr>
          <w:rFonts w:ascii="Palatino Linotype" w:eastAsia="Calibri" w:hAnsi="Palatino Linotype" w:cs="Arial"/>
          <w:b/>
          <w:bCs/>
          <w:color w:val="000000"/>
        </w:rPr>
        <w:t>,</w:t>
      </w:r>
      <w:r w:rsidRPr="00D21AFF">
        <w:rPr>
          <w:rFonts w:ascii="Palatino Linotype" w:hAnsi="Palatino Linotype" w:cs="Arial"/>
        </w:rPr>
        <w:t xml:space="preserve"> pronunciada por el Pleno de este Instituto ante el proyecto </w:t>
      </w:r>
      <w:r w:rsidR="00355366">
        <w:rPr>
          <w:rFonts w:ascii="Palatino Linotype" w:hAnsi="Palatino Linotype" w:cs="Arial"/>
        </w:rPr>
        <w:t xml:space="preserve">presentado por </w:t>
      </w:r>
      <w:r w:rsidR="00D21AFF">
        <w:rPr>
          <w:rFonts w:ascii="Palatino Linotype" w:hAnsi="Palatino Linotype" w:cs="Arial"/>
        </w:rPr>
        <w:t>l</w:t>
      </w:r>
      <w:r w:rsidR="00355366">
        <w:rPr>
          <w:rFonts w:ascii="Palatino Linotype" w:hAnsi="Palatino Linotype" w:cs="Arial"/>
        </w:rPr>
        <w:t>a Comisionada</w:t>
      </w:r>
      <w:r w:rsidRPr="00D21AFF">
        <w:rPr>
          <w:rFonts w:ascii="Palatino Linotype" w:hAnsi="Palatino Linotype" w:cs="Arial"/>
        </w:rPr>
        <w:t xml:space="preserve"> </w:t>
      </w:r>
      <w:r w:rsidR="00355366">
        <w:rPr>
          <w:rFonts w:ascii="Palatino Linotype" w:hAnsi="Palatino Linotype" w:cs="Arial"/>
        </w:rPr>
        <w:t xml:space="preserve">Presidenta </w:t>
      </w:r>
      <w:r w:rsidR="00355366">
        <w:rPr>
          <w:rFonts w:ascii="Palatino Linotype" w:hAnsi="Palatino Linotype" w:cs="Arial"/>
          <w:b/>
          <w:lang w:val="es-ES_tradnl"/>
        </w:rPr>
        <w:t>ZULEMA MARTÍNEZ SÁNCHEZ</w:t>
      </w:r>
      <w:r w:rsidRPr="00D21AFF">
        <w:rPr>
          <w:rFonts w:ascii="Palatino Linotype" w:hAnsi="Palatino Linotype" w:cs="Arial"/>
          <w:b/>
        </w:rPr>
        <w:t>,</w:t>
      </w:r>
      <w:r w:rsidRPr="00D21AFF">
        <w:rPr>
          <w:rFonts w:ascii="Palatino Linotype" w:hAnsi="Palatino Linotype" w:cs="Arial"/>
        </w:rPr>
        <w:t xml:space="preserve"> que es del tenor siguiente.</w:t>
      </w:r>
    </w:p>
    <w:p w:rsidR="007039EA" w:rsidRDefault="005D5E8E" w:rsidP="007039EA">
      <w:pPr>
        <w:spacing w:line="360" w:lineRule="auto"/>
        <w:ind w:right="141"/>
        <w:jc w:val="both"/>
        <w:rPr>
          <w:rFonts w:ascii="Palatino Linotype" w:hAnsi="Palatino Linotype"/>
          <w:i/>
          <w:color w:val="000000"/>
        </w:rPr>
      </w:pPr>
      <w:r w:rsidRPr="00D21AFF">
        <w:rPr>
          <w:rFonts w:ascii="Palatino Linotype" w:hAnsi="Palatino Linotype"/>
        </w:rPr>
        <w:t xml:space="preserve">Como quedó precisado en la resolución de mérito, </w:t>
      </w:r>
      <w:r w:rsidR="00D21AFF">
        <w:rPr>
          <w:rFonts w:ascii="Palatino Linotype" w:hAnsi="Palatino Linotype"/>
        </w:rPr>
        <w:t>el</w:t>
      </w:r>
      <w:r w:rsidRPr="00D21AFF">
        <w:rPr>
          <w:rFonts w:ascii="Palatino Linotype" w:hAnsi="Palatino Linotype"/>
        </w:rPr>
        <w:t xml:space="preserve"> particular requirió de</w:t>
      </w:r>
      <w:r w:rsidR="007039EA">
        <w:rPr>
          <w:rFonts w:ascii="Palatino Linotype" w:hAnsi="Palatino Linotype"/>
        </w:rPr>
        <w:t xml:space="preserve"> </w:t>
      </w:r>
      <w:r w:rsidRPr="00D21AFF">
        <w:rPr>
          <w:rFonts w:ascii="Palatino Linotype" w:hAnsi="Palatino Linotype"/>
        </w:rPr>
        <w:t>l</w:t>
      </w:r>
      <w:r w:rsidR="007039EA">
        <w:rPr>
          <w:rFonts w:ascii="Palatino Linotype" w:hAnsi="Palatino Linotype"/>
        </w:rPr>
        <w:t>a</w:t>
      </w:r>
      <w:r w:rsidRPr="00D21AFF">
        <w:rPr>
          <w:rFonts w:ascii="Palatino Linotype" w:hAnsi="Palatino Linotype"/>
        </w:rPr>
        <w:t xml:space="preserve"> </w:t>
      </w:r>
      <w:r w:rsidR="007039EA">
        <w:rPr>
          <w:rFonts w:ascii="Palatino Linotype" w:hAnsi="Palatino Linotype"/>
          <w:b/>
        </w:rPr>
        <w:t>Secretaría de la Contraloría</w:t>
      </w:r>
      <w:r w:rsidR="00D21AFF">
        <w:rPr>
          <w:rFonts w:ascii="Palatino Linotype" w:hAnsi="Palatino Linotype"/>
        </w:rPr>
        <w:t xml:space="preserve">, en lo sucesivo </w:t>
      </w:r>
      <w:r w:rsidR="00D21AFF">
        <w:rPr>
          <w:rFonts w:ascii="Palatino Linotype" w:hAnsi="Palatino Linotype"/>
          <w:b/>
        </w:rPr>
        <w:t xml:space="preserve">EL </w:t>
      </w:r>
      <w:r w:rsidRPr="00D21AFF">
        <w:rPr>
          <w:rFonts w:ascii="Palatino Linotype" w:hAnsi="Palatino Linotype"/>
          <w:b/>
        </w:rPr>
        <w:t>SUJETO OBLIGADO</w:t>
      </w:r>
      <w:r w:rsidR="00D21AFF">
        <w:rPr>
          <w:rFonts w:ascii="Palatino Linotype" w:hAnsi="Palatino Linotype"/>
          <w:b/>
        </w:rPr>
        <w:t>,</w:t>
      </w:r>
      <w:r w:rsidRPr="00D21AFF">
        <w:rPr>
          <w:rFonts w:ascii="Palatino Linotype" w:hAnsi="Palatino Linotype"/>
          <w:b/>
        </w:rPr>
        <w:t xml:space="preserve"> </w:t>
      </w:r>
      <w:r w:rsidR="007039EA" w:rsidRPr="007039EA">
        <w:rPr>
          <w:rFonts w:ascii="Palatino Linotype" w:hAnsi="Palatino Linotype"/>
          <w:sz w:val="22"/>
          <w:lang w:eastAsia="es-MX"/>
        </w:rPr>
        <w:t>“</w:t>
      </w:r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del ex contralor Oscar Vilchis en GACM ahora de contralor en el EDO , se le requiere fecha en que fue alertado sobre el hallazgo dentro del campamento en el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</w:rPr>
        <w:t>area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 de cocina, donde se encontraban muchos bienes de origen desconocido, regalos televisiones entre otros, recibidos en fuertes cantidades y que después se pasaron a un dormitorio del campamento en GACM , copia del oficio , expediente y del listado de bienes que saco la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</w:rPr>
        <w:t>contraloria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 interna de GACM Vilchis y su</w:t>
      </w:r>
      <w:r w:rsidR="005831D8">
        <w:rPr>
          <w:rFonts w:ascii="Palatino Linotype" w:hAnsi="Palatino Linotype"/>
          <w:i/>
          <w:color w:val="000000"/>
          <w:sz w:val="22"/>
        </w:rPr>
        <w:t xml:space="preserve"> compañero </w:t>
      </w:r>
      <w:proofErr w:type="spellStart"/>
      <w:r w:rsidR="005831D8">
        <w:rPr>
          <w:rFonts w:ascii="Palatino Linotype" w:hAnsi="Palatino Linotype"/>
          <w:i/>
          <w:color w:val="000000"/>
          <w:sz w:val="22"/>
        </w:rPr>
        <w:t>Xxxxx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,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</w:rPr>
        <w:t>asi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 como quien ingreso esos bienes al campamento y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</w:rPr>
        <w:t>cual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</w:rPr>
        <w:t xml:space="preserve"> fue su destino final , se requiere para su próxima comparecencia” (Sic)</w:t>
      </w:r>
      <w:r w:rsidR="007039EA">
        <w:rPr>
          <w:rFonts w:ascii="Palatino Linotype" w:hAnsi="Palatino Linotype"/>
          <w:i/>
          <w:color w:val="000000"/>
        </w:rPr>
        <w:t>.</w:t>
      </w:r>
    </w:p>
    <w:p w:rsidR="007039EA" w:rsidRDefault="005D5E8E" w:rsidP="007039EA">
      <w:pPr>
        <w:spacing w:line="360" w:lineRule="auto"/>
        <w:ind w:right="141"/>
        <w:jc w:val="both"/>
        <w:rPr>
          <w:rFonts w:ascii="Palatino Linotype" w:hAnsi="Palatino Linotype" w:cs="Arial"/>
          <w:bCs/>
        </w:rPr>
      </w:pPr>
      <w:r w:rsidRPr="00D21AFF">
        <w:rPr>
          <w:rFonts w:ascii="Palatino Linotype" w:hAnsi="Palatino Linotype"/>
        </w:rPr>
        <w:lastRenderedPageBreak/>
        <w:t xml:space="preserve">Al respecto, </w:t>
      </w:r>
      <w:r w:rsidRPr="00D21AFF">
        <w:rPr>
          <w:rFonts w:ascii="Palatino Linotype" w:hAnsi="Palatino Linotype" w:cs="Arial"/>
          <w:b/>
        </w:rPr>
        <w:t xml:space="preserve">EL </w:t>
      </w:r>
      <w:r w:rsidRPr="00D21AFF">
        <w:rPr>
          <w:rFonts w:ascii="Palatino Linotype" w:hAnsi="Palatino Linotype" w:cs="Arial"/>
          <w:b/>
          <w:lang w:val="es-ES_tradnl"/>
        </w:rPr>
        <w:t>SUJETO OBLIGADO</w:t>
      </w:r>
      <w:r w:rsidRPr="00D21AFF">
        <w:rPr>
          <w:rFonts w:ascii="Palatino Linotype" w:hAnsi="Palatino Linotype" w:cs="Arial"/>
        </w:rPr>
        <w:t xml:space="preserve"> </w:t>
      </w:r>
      <w:r w:rsidR="00C52C51">
        <w:rPr>
          <w:rFonts w:ascii="Palatino Linotype" w:hAnsi="Palatino Linotype" w:cs="Arial"/>
        </w:rPr>
        <w:t>en respues</w:t>
      </w:r>
      <w:r w:rsidR="007039EA">
        <w:rPr>
          <w:rFonts w:ascii="Palatino Linotype" w:hAnsi="Palatino Linotype" w:cs="Arial"/>
        </w:rPr>
        <w:t>ta adjunt</w:t>
      </w:r>
      <w:r w:rsidR="00780BF9">
        <w:rPr>
          <w:rFonts w:ascii="Palatino Linotype" w:hAnsi="Palatino Linotype" w:cs="Arial"/>
        </w:rPr>
        <w:t>ó</w:t>
      </w:r>
      <w:r w:rsidR="007039EA">
        <w:rPr>
          <w:rFonts w:ascii="Palatino Linotype" w:hAnsi="Palatino Linotype" w:cs="Arial"/>
        </w:rPr>
        <w:t xml:space="preserve"> un oficio en donde el Serv</w:t>
      </w:r>
      <w:r w:rsidR="00780BF9">
        <w:rPr>
          <w:rFonts w:ascii="Palatino Linotype" w:hAnsi="Palatino Linotype" w:cs="Arial"/>
        </w:rPr>
        <w:t>idor Público Habilitado, refirió</w:t>
      </w:r>
      <w:r w:rsidR="007039EA">
        <w:rPr>
          <w:rFonts w:ascii="Palatino Linotype" w:hAnsi="Palatino Linotype" w:cs="Arial"/>
        </w:rPr>
        <w:t xml:space="preserve"> que </w:t>
      </w:r>
      <w:r w:rsidR="007039EA">
        <w:rPr>
          <w:rFonts w:ascii="Palatino Linotype" w:hAnsi="Palatino Linotype" w:cs="Arial"/>
          <w:bCs/>
        </w:rPr>
        <w:t xml:space="preserve">de acuerdo a la información solicitada, se </w:t>
      </w:r>
      <w:r w:rsidR="00780BF9">
        <w:rPr>
          <w:rFonts w:ascii="Palatino Linotype" w:hAnsi="Palatino Linotype" w:cs="Arial"/>
          <w:bCs/>
        </w:rPr>
        <w:t>determinó</w:t>
      </w:r>
      <w:r w:rsidR="007039EA">
        <w:rPr>
          <w:rFonts w:ascii="Palatino Linotype" w:hAnsi="Palatino Linotype" w:cs="Arial"/>
          <w:bCs/>
        </w:rPr>
        <w:t xml:space="preserve"> la notoria incompetencia del </w:t>
      </w:r>
      <w:r w:rsidR="00780BF9" w:rsidRPr="00780BF9">
        <w:rPr>
          <w:rFonts w:ascii="Palatino Linotype" w:hAnsi="Palatino Linotype" w:cs="Arial"/>
          <w:b/>
          <w:bCs/>
        </w:rPr>
        <w:t>SUJETO OBLIGADO</w:t>
      </w:r>
      <w:r w:rsidR="004714FC">
        <w:rPr>
          <w:rFonts w:ascii="Palatino Linotype" w:hAnsi="Palatino Linotype" w:cs="Arial"/>
          <w:bCs/>
        </w:rPr>
        <w:t>, toda vez que no se co</w:t>
      </w:r>
      <w:r w:rsidR="007039EA">
        <w:rPr>
          <w:rFonts w:ascii="Palatino Linotype" w:hAnsi="Palatino Linotype" w:cs="Arial"/>
          <w:bCs/>
        </w:rPr>
        <w:t>nt</w:t>
      </w:r>
      <w:r w:rsidR="00DA758F">
        <w:rPr>
          <w:rFonts w:ascii="Palatino Linotype" w:hAnsi="Palatino Linotype" w:cs="Arial"/>
          <w:bCs/>
        </w:rPr>
        <w:t>aba</w:t>
      </w:r>
      <w:r w:rsidR="007039EA">
        <w:rPr>
          <w:rFonts w:ascii="Palatino Linotype" w:hAnsi="Palatino Linotype" w:cs="Arial"/>
          <w:bCs/>
        </w:rPr>
        <w:t xml:space="preserve"> con la documentación que acredit</w:t>
      </w:r>
      <w:r w:rsidR="00DA758F">
        <w:rPr>
          <w:rFonts w:ascii="Palatino Linotype" w:hAnsi="Palatino Linotype" w:cs="Arial"/>
          <w:bCs/>
        </w:rPr>
        <w:t>ara</w:t>
      </w:r>
      <w:r w:rsidR="007039EA">
        <w:rPr>
          <w:rFonts w:ascii="Palatino Linotype" w:hAnsi="Palatino Linotype" w:cs="Arial"/>
          <w:bCs/>
        </w:rPr>
        <w:t xml:space="preserve"> las actuaciones que alude el particular.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/>
          <w:color w:val="000000"/>
          <w:lang w:eastAsia="es-MX"/>
        </w:rPr>
        <w:t xml:space="preserve">Inconforme con </w:t>
      </w:r>
      <w:r w:rsidR="00E7525C">
        <w:rPr>
          <w:rFonts w:ascii="Palatino Linotype" w:hAnsi="Palatino Linotype"/>
          <w:color w:val="000000"/>
          <w:lang w:eastAsia="es-MX"/>
        </w:rPr>
        <w:t>la</w:t>
      </w:r>
      <w:r w:rsidRPr="00D21AFF">
        <w:rPr>
          <w:rFonts w:ascii="Palatino Linotype" w:hAnsi="Palatino Linotype"/>
          <w:color w:val="000000"/>
          <w:lang w:eastAsia="es-MX"/>
        </w:rPr>
        <w:t xml:space="preserve"> respuesta</w:t>
      </w:r>
      <w:r w:rsidR="00E7525C">
        <w:rPr>
          <w:rFonts w:ascii="Palatino Linotype" w:hAnsi="Palatino Linotype"/>
          <w:color w:val="000000"/>
          <w:lang w:eastAsia="es-MX"/>
        </w:rPr>
        <w:t xml:space="preserve"> otorgada por parte del </w:t>
      </w:r>
      <w:r w:rsidR="00E7525C" w:rsidRPr="00E7525C">
        <w:rPr>
          <w:rFonts w:ascii="Palatino Linotype" w:hAnsi="Palatino Linotype"/>
          <w:b/>
          <w:color w:val="000000"/>
          <w:lang w:eastAsia="es-MX"/>
        </w:rPr>
        <w:t>SUJETO OBLIGADO</w:t>
      </w:r>
      <w:r w:rsidR="00E7525C">
        <w:rPr>
          <w:rFonts w:ascii="Palatino Linotype" w:hAnsi="Palatino Linotype"/>
          <w:color w:val="000000"/>
          <w:lang w:eastAsia="es-MX"/>
        </w:rPr>
        <w:t>,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="00DC6F6A">
        <w:rPr>
          <w:rFonts w:ascii="Palatino Linotype" w:hAnsi="Palatino Linotype"/>
          <w:b/>
          <w:color w:val="000000"/>
          <w:lang w:eastAsia="es-MX"/>
        </w:rPr>
        <w:t>EL</w:t>
      </w:r>
      <w:r w:rsidRPr="00D21AFF">
        <w:rPr>
          <w:rFonts w:ascii="Palatino Linotype" w:hAnsi="Palatino Linotype"/>
          <w:b/>
          <w:color w:val="000000"/>
          <w:lang w:eastAsia="es-MX"/>
        </w:rPr>
        <w:t xml:space="preserve"> RECURRENTE</w:t>
      </w:r>
      <w:r w:rsidRPr="00D21AFF">
        <w:rPr>
          <w:rFonts w:ascii="Palatino Linotype" w:hAnsi="Palatino Linotype"/>
          <w:color w:val="000000"/>
          <w:lang w:eastAsia="es-MX"/>
        </w:rPr>
        <w:t xml:space="preserve"> </w:t>
      </w:r>
      <w:r w:rsidRPr="00D21AFF">
        <w:rPr>
          <w:rFonts w:ascii="Palatino Linotype" w:hAnsi="Palatino Linotype" w:cs="Arial"/>
        </w:rPr>
        <w:t>interpuso el recurso de revisión de mérito, mediante el cual señaló como acto impugnado:</w:t>
      </w:r>
    </w:p>
    <w:p w:rsidR="005D5E8E" w:rsidRPr="00D21AFF" w:rsidRDefault="00DC6F6A" w:rsidP="00710DD6">
      <w:pPr>
        <w:spacing w:before="100" w:beforeAutospacing="1" w:after="100" w:afterAutospacing="1"/>
        <w:ind w:left="851" w:right="899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el ex contralor de GACM en su respuesta dice que los documentos solicitados no se encuentran en su oficina en el estado de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mexico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ahora otra vez como digamos contralor en el EDO , ahora bien este funcionario si bien por conveniencia aplica la ley de transparencia y es omiso a la de responsabilidades para los servidores públicos ya que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el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tiene en su poder su acta de entrega y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ahi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el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tiene la información y documentación solicitada que ahora no puede negar al respecto con este documento adjunto, ahora bien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el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también sabe que el GACM no hay presupuesto alguno para regalar refrigeradores o pantallas o estufas a trabajadores temporales y el levanto el acta de inventarios de esos cientos de regalos que recibió un solo funcionario de GACM por lo tanto por ética y en cumplimiento a sus responsabilidades como servidor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publico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debió de entregar los documentos que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el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tiene en su poder sea o no contralor ahora en el EDO y al igual que la renta de patrullas del EDO que denuncie también ya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esta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sujeto a comparecer por encubrir actos de corrupción multimillonarios y su respuesta por transparencia resulta a su conveniencia opaca y encubridora otra vez ,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asi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que el INFOEM que acuerde a lugar este galimatías ya que el funcionario tiene los documentos en su poder sea ahora contralor en el EDO o cuando fue en GACM y le quedan los días contados para comparecer y que ya no sea tapadera de la corrupción como contralor .</w:t>
      </w:r>
      <w:r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(</w:t>
      </w:r>
      <w:proofErr w:type="gramStart"/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="005D5E8E" w:rsidRPr="00D21AFF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5D5E8E" w:rsidRPr="00D21AF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</w:rPr>
        <w:t>Asimismo, manifestó como razones o motivos de inconformidad, lo siguiente:</w:t>
      </w:r>
    </w:p>
    <w:p w:rsidR="005D5E8E" w:rsidRPr="00D21AFF" w:rsidRDefault="005D5E8E" w:rsidP="00710DD6">
      <w:pPr>
        <w:spacing w:before="100" w:beforeAutospacing="1" w:after="100" w:afterAutospacing="1"/>
        <w:ind w:left="851" w:right="851"/>
        <w:jc w:val="both"/>
        <w:rPr>
          <w:rFonts w:ascii="Palatino Linotype" w:hAnsi="Palatino Linotype" w:cs="Arial"/>
          <w:i/>
          <w:sz w:val="22"/>
          <w:szCs w:val="22"/>
        </w:rPr>
      </w:pPr>
      <w:r w:rsidRPr="00D21AFF">
        <w:rPr>
          <w:rFonts w:ascii="Palatino Linotype" w:hAnsi="Palatino Linotype" w:cs="Arial"/>
          <w:i/>
          <w:sz w:val="22"/>
          <w:szCs w:val="22"/>
        </w:rPr>
        <w:t>“</w:t>
      </w:r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Encubrimiento de actos de corrupción y tiene los documentos solicitados en su poder y por ende deberá de entregarlos e informar al respecto con </w:t>
      </w:r>
      <w:proofErr w:type="spellStart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>maxima</w:t>
      </w:r>
      <w:proofErr w:type="spellEnd"/>
      <w:r w:rsidR="007039EA" w:rsidRPr="007039EA">
        <w:rPr>
          <w:rFonts w:ascii="Palatino Linotype" w:hAnsi="Palatino Linotype"/>
          <w:i/>
          <w:color w:val="000000"/>
          <w:sz w:val="22"/>
          <w:szCs w:val="22"/>
        </w:rPr>
        <w:t xml:space="preserve"> publicidad</w:t>
      </w:r>
      <w:r w:rsidRPr="001A34E9">
        <w:rPr>
          <w:rFonts w:ascii="Palatino Linotype" w:hAnsi="Palatino Linotype" w:cs="Arial"/>
          <w:i/>
          <w:sz w:val="22"/>
          <w:szCs w:val="22"/>
        </w:rPr>
        <w:t>”</w:t>
      </w:r>
      <w:r w:rsidRPr="00D21AFF">
        <w:rPr>
          <w:rFonts w:ascii="Palatino Linotype" w:hAnsi="Palatino Linotype" w:cs="Arial"/>
          <w:i/>
          <w:sz w:val="22"/>
          <w:szCs w:val="22"/>
        </w:rPr>
        <w:t xml:space="preserve"> (sic)</w:t>
      </w:r>
    </w:p>
    <w:p w:rsidR="00DF0879" w:rsidRDefault="00DF0879" w:rsidP="00D21AFF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DF0879">
        <w:rPr>
          <w:rFonts w:ascii="Palatino Linotype" w:hAnsi="Palatino Linotype" w:cs="Arial"/>
        </w:rPr>
        <w:lastRenderedPageBreak/>
        <w:t xml:space="preserve">Bajo esa tesitura, </w:t>
      </w:r>
      <w:r w:rsidRPr="00DF0879">
        <w:rPr>
          <w:rFonts w:ascii="Palatino Linotype" w:hAnsi="Palatino Linotype" w:cs="Arial"/>
          <w:b/>
        </w:rPr>
        <w:t>EL SUJETO OBLIGADO</w:t>
      </w:r>
      <w:r w:rsidRPr="00DF0879">
        <w:rPr>
          <w:rFonts w:ascii="Palatino Linotype" w:hAnsi="Palatino Linotype" w:cs="Arial"/>
        </w:rPr>
        <w:t xml:space="preserve"> rindió su Informe Justificado mediante archivo electrónico denominado “</w:t>
      </w:r>
      <w:r>
        <w:rPr>
          <w:rFonts w:ascii="Palatino Linotype" w:hAnsi="Palatino Linotype" w:cs="Arial"/>
          <w:b/>
        </w:rPr>
        <w:t>INFORME DE JUSTIFICACIÓN.PDF</w:t>
      </w:r>
      <w:r w:rsidRPr="00DF0879">
        <w:rPr>
          <w:rFonts w:ascii="Palatino Linotype" w:hAnsi="Palatino Linotype" w:cs="Arial"/>
        </w:rPr>
        <w:t xml:space="preserve">”, mismo en el </w:t>
      </w:r>
      <w:r>
        <w:rPr>
          <w:rFonts w:ascii="Palatino Linotype" w:hAnsi="Palatino Linotype" w:cs="Arial"/>
        </w:rPr>
        <w:t xml:space="preserve">que contiene un escrito en el cual manifiesta un relato de los antecedentes, advirtiendo que se pretendió requerir mediante recurso de revisión nuevas peticiones, por lo que </w:t>
      </w:r>
      <w:r w:rsidR="00DA758F">
        <w:rPr>
          <w:rFonts w:ascii="Palatino Linotype" w:hAnsi="Palatino Linotype" w:cs="Arial"/>
        </w:rPr>
        <w:t>se</w:t>
      </w:r>
      <w:r>
        <w:rPr>
          <w:rFonts w:ascii="Palatino Linotype" w:hAnsi="Palatino Linotype" w:cs="Arial"/>
        </w:rPr>
        <w:t xml:space="preserve"> solicitó fuera desechado el recurso de revisión. </w:t>
      </w:r>
    </w:p>
    <w:p w:rsidR="005D5E8E" w:rsidRDefault="005D5E8E" w:rsidP="00D21AFF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color w:val="000000"/>
        </w:rPr>
      </w:pPr>
      <w:r w:rsidRPr="00D21AFF">
        <w:rPr>
          <w:rFonts w:ascii="Palatino Linotype" w:hAnsi="Palatino Linotype" w:cs="Arial"/>
        </w:rPr>
        <w:t xml:space="preserve">Siendo así, la Ponencia </w:t>
      </w:r>
      <w:proofErr w:type="spellStart"/>
      <w:r w:rsidRPr="00D21AFF">
        <w:rPr>
          <w:rFonts w:ascii="Palatino Linotype" w:hAnsi="Palatino Linotype" w:cs="Arial"/>
        </w:rPr>
        <w:t>Resolutora</w:t>
      </w:r>
      <w:proofErr w:type="spellEnd"/>
      <w:r w:rsidRPr="00D21AFF">
        <w:rPr>
          <w:rFonts w:ascii="Palatino Linotype" w:hAnsi="Palatino Linotype" w:cs="Arial"/>
        </w:rPr>
        <w:t xml:space="preserve"> al emitir la resolución concluyó que </w:t>
      </w:r>
      <w:r w:rsidRPr="00D21AFF">
        <w:rPr>
          <w:rFonts w:ascii="Palatino Linotype" w:hAnsi="Palatino Linotype" w:cs="Arial"/>
          <w:i/>
        </w:rPr>
        <w:t>“</w:t>
      </w:r>
      <w:r w:rsidRPr="00D21AFF">
        <w:rPr>
          <w:rFonts w:ascii="Palatino Linotype" w:hAnsi="Palatino Linotype" w:cs="Arial"/>
          <w:b/>
        </w:rPr>
        <w:t xml:space="preserve">Resultan </w:t>
      </w:r>
      <w:r w:rsidR="00815A43">
        <w:rPr>
          <w:rFonts w:ascii="Palatino Linotype" w:hAnsi="Palatino Linotype" w:cs="Arial"/>
          <w:b/>
        </w:rPr>
        <w:t xml:space="preserve">infundados </w:t>
      </w:r>
      <w:r w:rsidRPr="00D21AFF">
        <w:rPr>
          <w:rFonts w:ascii="Palatino Linotype" w:hAnsi="Palatino Linotype" w:cs="Arial"/>
        </w:rPr>
        <w:t xml:space="preserve">los motivos de inconformidad hechos valer por </w:t>
      </w:r>
      <w:r w:rsidR="00815A43">
        <w:rPr>
          <w:rFonts w:ascii="Palatino Linotype" w:hAnsi="Palatino Linotype" w:cs="Arial"/>
          <w:b/>
        </w:rPr>
        <w:t>EL</w:t>
      </w:r>
      <w:r w:rsidRPr="00D21AFF">
        <w:rPr>
          <w:rFonts w:ascii="Palatino Linotype" w:hAnsi="Palatino Linotype" w:cs="Arial"/>
          <w:b/>
        </w:rPr>
        <w:t xml:space="preserve"> RECURRENTE</w:t>
      </w:r>
      <w:r w:rsidRPr="00D21AFF">
        <w:rPr>
          <w:rFonts w:ascii="Palatino Linotype" w:hAnsi="Palatino Linotype" w:cs="Arial"/>
          <w:i/>
        </w:rPr>
        <w:t>…”</w:t>
      </w:r>
      <w:r w:rsidRPr="00D21AFF">
        <w:rPr>
          <w:rFonts w:ascii="Palatino Linotype" w:hAnsi="Palatino Linotype" w:cs="Arial"/>
        </w:rPr>
        <w:t>, en consecuencia, se determinó</w:t>
      </w:r>
      <w:r w:rsidRPr="00D21AFF">
        <w:rPr>
          <w:rFonts w:ascii="Palatino Linotype" w:hAnsi="Palatino Linotype"/>
          <w:color w:val="000000"/>
        </w:rPr>
        <w:t xml:space="preserve"> </w:t>
      </w:r>
      <w:r w:rsidR="00815A43">
        <w:rPr>
          <w:rFonts w:ascii="Palatino Linotype" w:hAnsi="Palatino Linotype"/>
          <w:b/>
          <w:color w:val="000000"/>
        </w:rPr>
        <w:t>MODIFICAR</w:t>
      </w:r>
      <w:r w:rsidR="006016A4">
        <w:rPr>
          <w:rFonts w:ascii="Palatino Linotype" w:hAnsi="Palatino Linotype"/>
          <w:b/>
          <w:color w:val="000000"/>
        </w:rPr>
        <w:t xml:space="preserve"> </w:t>
      </w:r>
      <w:r w:rsidR="006016A4" w:rsidRPr="006016A4">
        <w:rPr>
          <w:rFonts w:ascii="Palatino Linotype" w:hAnsi="Palatino Linotype"/>
          <w:color w:val="000000"/>
        </w:rPr>
        <w:t xml:space="preserve">la respuesta </w:t>
      </w:r>
      <w:r w:rsidR="00815A43">
        <w:rPr>
          <w:rFonts w:ascii="Palatino Linotype" w:hAnsi="Palatino Linotype"/>
          <w:color w:val="000000"/>
        </w:rPr>
        <w:t xml:space="preserve">del Sujeto Obligado </w:t>
      </w:r>
      <w:r w:rsidR="006016A4" w:rsidRPr="006016A4">
        <w:rPr>
          <w:rFonts w:ascii="Palatino Linotype" w:hAnsi="Palatino Linotype"/>
          <w:color w:val="000000"/>
        </w:rPr>
        <w:t>y ordenar</w:t>
      </w:r>
      <w:r w:rsidRPr="006016A4">
        <w:rPr>
          <w:rFonts w:ascii="Palatino Linotype" w:hAnsi="Palatino Linotype"/>
          <w:color w:val="000000"/>
        </w:rPr>
        <w:t xml:space="preserve"> </w:t>
      </w:r>
      <w:r w:rsidR="00815A43">
        <w:rPr>
          <w:rFonts w:ascii="Palatino Linotype" w:hAnsi="Palatino Linotype"/>
          <w:color w:val="000000"/>
        </w:rPr>
        <w:t xml:space="preserve">la </w:t>
      </w:r>
      <w:r w:rsidR="00DC6F6A" w:rsidRPr="0065070A">
        <w:rPr>
          <w:rFonts w:ascii="Palatino Linotype" w:hAnsi="Palatino Linotype"/>
          <w:color w:val="000000"/>
        </w:rPr>
        <w:t>entregar v</w:t>
      </w:r>
      <w:r w:rsidR="0065070A">
        <w:rPr>
          <w:rFonts w:ascii="Palatino Linotype" w:hAnsi="Palatino Linotype"/>
          <w:color w:val="000000"/>
        </w:rPr>
        <w:t>ía SAIMEX</w:t>
      </w:r>
      <w:r w:rsidR="006016A4">
        <w:rPr>
          <w:rFonts w:ascii="Palatino Linotype" w:hAnsi="Palatino Linotype"/>
          <w:color w:val="000000"/>
        </w:rPr>
        <w:t>, de</w:t>
      </w:r>
      <w:r w:rsidR="00815A43">
        <w:rPr>
          <w:rFonts w:ascii="Palatino Linotype" w:hAnsi="Palatino Linotype"/>
          <w:color w:val="000000"/>
        </w:rPr>
        <w:t xml:space="preserve"> lo siguiente: </w:t>
      </w:r>
    </w:p>
    <w:p w:rsidR="006016A4" w:rsidRPr="001A34E9" w:rsidRDefault="00815A43" w:rsidP="001A34E9">
      <w:pPr>
        <w:autoSpaceDE w:val="0"/>
        <w:autoSpaceDN w:val="0"/>
        <w:adjustRightInd w:val="0"/>
        <w:spacing w:before="100" w:beforeAutospacing="1" w:after="100" w:afterAutospacing="1"/>
        <w:ind w:left="851" w:right="899"/>
        <w:jc w:val="both"/>
        <w:rPr>
          <w:rFonts w:ascii="Palatino Linotype" w:hAnsi="Palatino Linotype"/>
          <w:b/>
          <w:color w:val="000000"/>
          <w:sz w:val="22"/>
        </w:rPr>
      </w:pPr>
      <w:r w:rsidRPr="00815A43">
        <w:rPr>
          <w:rFonts w:ascii="Palatino Linotype" w:hAnsi="Palatino Linotype"/>
          <w:i/>
          <w:color w:val="000000"/>
          <w:sz w:val="22"/>
        </w:rPr>
        <w:t>1.</w:t>
      </w:r>
      <w:r w:rsidRPr="00815A43">
        <w:rPr>
          <w:rFonts w:ascii="Palatino Linotype" w:hAnsi="Palatino Linotype"/>
          <w:i/>
          <w:color w:val="000000"/>
          <w:sz w:val="22"/>
        </w:rPr>
        <w:tab/>
        <w:t>El Acuerdo que emita el Comité de Transparencia en el que se confirme la declaración de incompetencia del Sujeto Obligado respecto de la información solicitada</w:t>
      </w:r>
      <w:r>
        <w:rPr>
          <w:rFonts w:ascii="Palatino Linotype" w:hAnsi="Palatino Linotype"/>
          <w:i/>
          <w:color w:val="000000"/>
          <w:sz w:val="22"/>
        </w:rPr>
        <w:t>.</w:t>
      </w:r>
    </w:p>
    <w:p w:rsidR="00DA758F" w:rsidRDefault="005D5E8E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21AFF">
        <w:rPr>
          <w:rFonts w:ascii="Palatino Linotype" w:hAnsi="Palatino Linotype" w:cs="Arial"/>
          <w:lang w:eastAsia="es-CO"/>
        </w:rPr>
        <w:t xml:space="preserve">En ese sentido, </w:t>
      </w:r>
      <w:r w:rsidRPr="00D21AFF">
        <w:rPr>
          <w:rFonts w:ascii="Palatino Linotype" w:hAnsi="Palatino Linotype"/>
          <w:color w:val="000000"/>
        </w:rPr>
        <w:t xml:space="preserve">no pasa desapercibido el hecho de que, a pesar de ser sustancialmente </w:t>
      </w:r>
      <w:r w:rsidR="00780BF9">
        <w:rPr>
          <w:rFonts w:ascii="Palatino Linotype" w:hAnsi="Palatino Linotype"/>
          <w:color w:val="000000"/>
        </w:rPr>
        <w:t>in</w:t>
      </w:r>
      <w:r w:rsidRPr="00D21AFF">
        <w:rPr>
          <w:rFonts w:ascii="Palatino Linotype" w:hAnsi="Palatino Linotype"/>
          <w:color w:val="000000"/>
        </w:rPr>
        <w:t xml:space="preserve">fundado lo manifestado por </w:t>
      </w:r>
      <w:r w:rsidR="00815A43">
        <w:rPr>
          <w:rFonts w:ascii="Palatino Linotype" w:hAnsi="Palatino Linotype"/>
          <w:b/>
          <w:color w:val="000000"/>
        </w:rPr>
        <w:t>EL</w:t>
      </w:r>
      <w:r w:rsidRPr="00D21AFF">
        <w:rPr>
          <w:rFonts w:ascii="Palatino Linotype" w:hAnsi="Palatino Linotype"/>
          <w:color w:val="000000"/>
        </w:rPr>
        <w:t xml:space="preserve"> </w:t>
      </w:r>
      <w:r w:rsidRPr="00D21AFF">
        <w:rPr>
          <w:rFonts w:ascii="Palatino Linotype" w:hAnsi="Palatino Linotype"/>
          <w:b/>
          <w:color w:val="000000"/>
        </w:rPr>
        <w:t>RECURRENTE</w:t>
      </w:r>
      <w:r w:rsidRPr="00D21AFF">
        <w:rPr>
          <w:rFonts w:ascii="Palatino Linotype" w:hAnsi="Palatino Linotype"/>
          <w:color w:val="000000"/>
        </w:rPr>
        <w:t>, tal como</w:t>
      </w:r>
      <w:r w:rsidR="0065070A">
        <w:rPr>
          <w:rFonts w:ascii="Palatino Linotype" w:hAnsi="Palatino Linotype"/>
          <w:color w:val="000000"/>
        </w:rPr>
        <w:t xml:space="preserve"> fue sostenido y resuelto por l</w:t>
      </w:r>
      <w:r w:rsidR="00CE38E8">
        <w:rPr>
          <w:rFonts w:ascii="Palatino Linotype" w:hAnsi="Palatino Linotype"/>
          <w:color w:val="000000"/>
        </w:rPr>
        <w:t>a Comisionada</w:t>
      </w:r>
      <w:r w:rsidRPr="00D21AFF">
        <w:rPr>
          <w:rFonts w:ascii="Palatino Linotype" w:hAnsi="Palatino Linotype"/>
          <w:color w:val="000000"/>
        </w:rPr>
        <w:t xml:space="preserve"> Ponente, la suscrita advierte que en dicho fallo debió precisarse que las manifestaciones hechas por </w:t>
      </w:r>
      <w:r w:rsidR="00815A43">
        <w:rPr>
          <w:rFonts w:ascii="Palatino Linotype" w:hAnsi="Palatino Linotype"/>
          <w:color w:val="000000"/>
        </w:rPr>
        <w:t>el</w:t>
      </w:r>
      <w:r w:rsidRPr="00D21AFF">
        <w:rPr>
          <w:rFonts w:ascii="Palatino Linotype" w:hAnsi="Palatino Linotype"/>
          <w:color w:val="000000"/>
        </w:rPr>
        <w:t xml:space="preserve"> particular</w:t>
      </w:r>
      <w:r w:rsidRPr="00D21AFF">
        <w:rPr>
          <w:rFonts w:ascii="Palatino Linotype" w:hAnsi="Palatino Linotype"/>
          <w:b/>
          <w:color w:val="000000"/>
        </w:rPr>
        <w:t>,</w:t>
      </w:r>
      <w:r w:rsidRPr="00D21AFF">
        <w:rPr>
          <w:rFonts w:ascii="Palatino Linotype" w:hAnsi="Palatino Linotype"/>
          <w:color w:val="000000"/>
        </w:rPr>
        <w:t xml:space="preserve"> resultan parcialmente fundadas </w:t>
      </w:r>
      <w:r w:rsidR="00A30D37">
        <w:rPr>
          <w:rFonts w:ascii="Palatino Linotype" w:hAnsi="Palatino Linotype"/>
          <w:color w:val="000000"/>
        </w:rPr>
        <w:t xml:space="preserve">al suplir las razones o motivos de inconformidad del Recurrente en términos de los artículos 13 y 181, cuarto párrafo de la Ley de Transparencia y Acceso a la Información Pública del Estado de México y Municipios y en aras de privilegiar el principio de máxima publicidad a que se refieren los artículos 4 y 8 del mismo ordenamiento legal, </w:t>
      </w:r>
      <w:r w:rsidR="004D6A48">
        <w:rPr>
          <w:rFonts w:ascii="Palatino Linotype" w:hAnsi="Palatino Linotype"/>
          <w:color w:val="000000"/>
        </w:rPr>
        <w:t xml:space="preserve">al </w:t>
      </w:r>
      <w:r w:rsidR="00A30D37">
        <w:rPr>
          <w:rFonts w:ascii="Palatino Linotype" w:hAnsi="Palatino Linotype"/>
          <w:color w:val="000000"/>
        </w:rPr>
        <w:t xml:space="preserve">pronunciarse </w:t>
      </w:r>
      <w:r w:rsidR="004D6A48">
        <w:rPr>
          <w:rFonts w:ascii="Palatino Linotype" w:hAnsi="Palatino Linotype"/>
          <w:color w:val="000000"/>
        </w:rPr>
        <w:t xml:space="preserve">respecto a </w:t>
      </w:r>
      <w:r w:rsidR="00DA758F">
        <w:rPr>
          <w:rFonts w:ascii="Palatino Linotype" w:hAnsi="Palatino Linotype" w:cs="Arial"/>
        </w:rPr>
        <w:t xml:space="preserve">los motivos de inconformidad. Así, si bien </w:t>
      </w:r>
      <w:r w:rsidRPr="00D21AFF">
        <w:rPr>
          <w:rFonts w:ascii="Palatino Linotype" w:hAnsi="Palatino Linotype" w:cs="Arial"/>
        </w:rPr>
        <w:t>se trata de afirmaciones realizadas por</w:t>
      </w:r>
      <w:r w:rsidR="00815A43">
        <w:rPr>
          <w:rFonts w:ascii="Palatino Linotype" w:hAnsi="Palatino Linotype" w:cs="Arial"/>
        </w:rPr>
        <w:t xml:space="preserve"> </w:t>
      </w:r>
      <w:r w:rsidR="00815A43" w:rsidRPr="00815A43">
        <w:rPr>
          <w:rFonts w:ascii="Palatino Linotype" w:hAnsi="Palatino Linotype" w:cs="Arial"/>
          <w:b/>
        </w:rPr>
        <w:t>EL</w:t>
      </w:r>
      <w:r w:rsidRPr="00D21AFF">
        <w:rPr>
          <w:rFonts w:ascii="Palatino Linotype" w:hAnsi="Palatino Linotype" w:cs="Arial"/>
          <w:b/>
        </w:rPr>
        <w:t xml:space="preserve"> RECURRENTE</w:t>
      </w:r>
      <w:r w:rsidR="00BE555A">
        <w:rPr>
          <w:rFonts w:ascii="Palatino Linotype" w:hAnsi="Palatino Linotype" w:cs="Arial"/>
          <w:b/>
        </w:rPr>
        <w:t xml:space="preserve">; </w:t>
      </w:r>
      <w:r w:rsidR="00DA758F">
        <w:rPr>
          <w:rFonts w:ascii="Palatino Linotype" w:hAnsi="Palatino Linotype" w:cs="Arial"/>
        </w:rPr>
        <w:t>mismas que resultan improcedentes</w:t>
      </w:r>
      <w:r w:rsidR="00BE555A" w:rsidRPr="00BE555A">
        <w:rPr>
          <w:rFonts w:ascii="Palatino Linotype" w:hAnsi="Palatino Linotype" w:cs="Arial"/>
        </w:rPr>
        <w:t>,</w:t>
      </w:r>
      <w:r w:rsidR="00DA758F">
        <w:rPr>
          <w:rFonts w:ascii="Palatino Linotype" w:hAnsi="Palatino Linotype" w:cs="Arial"/>
        </w:rPr>
        <w:t xml:space="preserve"> </w:t>
      </w:r>
      <w:r w:rsidR="00DA758F">
        <w:rPr>
          <w:rFonts w:ascii="Palatino Linotype" w:hAnsi="Palatino Linotype" w:cs="Arial"/>
        </w:rPr>
        <w:lastRenderedPageBreak/>
        <w:t>en términos de los referidos ordinales 13 y 181</w:t>
      </w:r>
      <w:r w:rsidR="00BE555A" w:rsidRPr="00BE555A">
        <w:rPr>
          <w:rFonts w:ascii="Palatino Linotype" w:hAnsi="Palatino Linotype" w:cs="Arial"/>
        </w:rPr>
        <w:t xml:space="preserve"> lo procedente era precisar que las razones o motivos de inconformidad resultaron parcialmente fundadas</w:t>
      </w:r>
      <w:r w:rsidR="00DA758F">
        <w:rPr>
          <w:rFonts w:ascii="Palatino Linotype" w:hAnsi="Palatino Linotype" w:cs="Arial"/>
        </w:rPr>
        <w:t xml:space="preserve">. </w:t>
      </w:r>
    </w:p>
    <w:p w:rsidR="005D5E8E" w:rsidRPr="00D21AFF" w:rsidRDefault="00815A43" w:rsidP="00D21AF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5D5E8E" w:rsidRPr="00D21AFF">
        <w:rPr>
          <w:rFonts w:ascii="Palatino Linotype" w:hAnsi="Palatino Linotype" w:cs="Arial"/>
        </w:rPr>
        <w:t xml:space="preserve">, la que suscribe emite </w:t>
      </w:r>
      <w:r w:rsidR="005D5E8E" w:rsidRPr="00D21AFF">
        <w:rPr>
          <w:rFonts w:ascii="Palatino Linotype" w:hAnsi="Palatino Linotype" w:cs="Arial"/>
          <w:b/>
        </w:rPr>
        <w:t>OPINIÓN PARTICULAR</w:t>
      </w:r>
      <w:r w:rsidR="005D5E8E" w:rsidRPr="00D21AFF">
        <w:rPr>
          <w:rFonts w:ascii="Palatino Linotype" w:hAnsi="Palatino Linotype" w:cs="Arial"/>
        </w:rPr>
        <w:t xml:space="preserve"> y con independencia de que se comparta el fallo, tanto en lo general como en su sentido, lo procedente sería precisar que las razones o motivos de inconformidad</w:t>
      </w:r>
      <w:r w:rsidR="00E279C5">
        <w:rPr>
          <w:rFonts w:ascii="Palatino Linotype" w:hAnsi="Palatino Linotype" w:cs="Arial"/>
        </w:rPr>
        <w:t xml:space="preserve"> resultaron</w:t>
      </w:r>
      <w:r w:rsidR="005D5E8E" w:rsidRPr="00D21AFF">
        <w:rPr>
          <w:rFonts w:ascii="Palatino Linotype" w:hAnsi="Palatino Linotype" w:cs="Arial"/>
        </w:rPr>
        <w:t xml:space="preserve"> </w:t>
      </w:r>
      <w:r w:rsidR="005D5E8E" w:rsidRPr="00D21AFF">
        <w:rPr>
          <w:rFonts w:ascii="Palatino Linotype" w:hAnsi="Palatino Linotype" w:cs="Arial"/>
          <w:b/>
        </w:rPr>
        <w:t>parcialmente</w:t>
      </w:r>
      <w:r w:rsidR="005D5E8E" w:rsidRPr="00D21AFF">
        <w:rPr>
          <w:rFonts w:ascii="Palatino Linotype" w:hAnsi="Palatino Linotype" w:cs="Arial"/>
        </w:rPr>
        <w:t xml:space="preserve"> </w:t>
      </w:r>
      <w:r w:rsidR="005D5E8E" w:rsidRPr="00BE555A">
        <w:rPr>
          <w:rFonts w:ascii="Palatino Linotype" w:hAnsi="Palatino Linotype" w:cs="Arial"/>
          <w:b/>
        </w:rPr>
        <w:t>fundadas</w:t>
      </w:r>
      <w:r w:rsidR="003B13D0">
        <w:rPr>
          <w:rFonts w:ascii="Palatino Linotype" w:hAnsi="Palatino Linotype" w:cs="Arial"/>
        </w:rPr>
        <w:t xml:space="preserve">, </w:t>
      </w:r>
      <w:r w:rsidR="00DA758F">
        <w:rPr>
          <w:rFonts w:ascii="Palatino Linotype" w:hAnsi="Palatino Linotype" w:cs="Arial"/>
        </w:rPr>
        <w:t xml:space="preserve">en atención al principio </w:t>
      </w:r>
      <w:proofErr w:type="spellStart"/>
      <w:r w:rsidR="00DA758F">
        <w:rPr>
          <w:rFonts w:ascii="Palatino Linotype" w:hAnsi="Palatino Linotype" w:cs="Arial"/>
        </w:rPr>
        <w:t>pro</w:t>
      </w:r>
      <w:proofErr w:type="spellEnd"/>
      <w:r w:rsidR="00DA758F">
        <w:rPr>
          <w:rFonts w:ascii="Palatino Linotype" w:hAnsi="Palatino Linotype" w:cs="Arial"/>
        </w:rPr>
        <w:t xml:space="preserve"> persona </w:t>
      </w:r>
      <w:r w:rsidR="002C3163">
        <w:rPr>
          <w:rFonts w:ascii="Palatino Linotype" w:hAnsi="Palatino Linotype" w:cs="Arial"/>
        </w:rPr>
        <w:t xml:space="preserve">y máxima publicidad en aplicación al diverso de suplencia de las razones o motivos de inconformidad. </w:t>
      </w:r>
    </w:p>
    <w:p w:rsidR="0065070A" w:rsidRDefault="0065070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BE555A" w:rsidRDefault="00BE555A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8A0D5C" w:rsidRDefault="008A0D5C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8A0D5C" w:rsidRDefault="008A0D5C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A2188E" w:rsidRDefault="00A2188E" w:rsidP="0065070A">
      <w:pPr>
        <w:spacing w:before="100" w:beforeAutospacing="1" w:after="100" w:afterAutospacing="1" w:line="360" w:lineRule="auto"/>
        <w:rPr>
          <w:rFonts w:ascii="Palatino Linotype" w:hAnsi="Palatino Linotype" w:cs="Arial"/>
          <w:b/>
        </w:rPr>
      </w:pPr>
    </w:p>
    <w:p w:rsidR="005D5E8E" w:rsidRPr="00D21AFF" w:rsidRDefault="005D5E8E" w:rsidP="0065070A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 xml:space="preserve">EVA ABAID YAPUR </w:t>
      </w:r>
    </w:p>
    <w:p w:rsidR="005D5E8E" w:rsidRDefault="005D5E8E" w:rsidP="0065070A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>COMISIONADA</w:t>
      </w:r>
    </w:p>
    <w:p w:rsidR="005831D8" w:rsidRPr="00D21AFF" w:rsidRDefault="005831D8" w:rsidP="0065070A">
      <w:pPr>
        <w:jc w:val="center"/>
        <w:rPr>
          <w:rFonts w:ascii="Palatino Linotype" w:hAnsi="Palatino Linotype" w:cs="Arial"/>
          <w:b/>
        </w:rPr>
      </w:pPr>
      <w:r w:rsidRPr="00D21AFF">
        <w:rPr>
          <w:rFonts w:ascii="Palatino Linotype" w:hAnsi="Palatino Linotype" w:cs="Arial"/>
          <w:b/>
        </w:rPr>
        <w:t>(RÚBRICA)</w:t>
      </w:r>
    </w:p>
    <w:p w:rsidR="001A34E9" w:rsidRDefault="001A34E9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1A34E9" w:rsidRDefault="001A34E9" w:rsidP="0065070A">
      <w:pPr>
        <w:jc w:val="both"/>
        <w:rPr>
          <w:rFonts w:ascii="Palatino Linotype" w:hAnsi="Palatino Linotype" w:cs="Arial"/>
          <w:sz w:val="18"/>
          <w:szCs w:val="18"/>
        </w:rPr>
      </w:pPr>
      <w:bookmarkStart w:id="0" w:name="_GoBack"/>
      <w:bookmarkEnd w:id="0"/>
    </w:p>
    <w:p w:rsidR="008A0D5C" w:rsidRDefault="008A0D5C" w:rsidP="0065070A">
      <w:pPr>
        <w:jc w:val="both"/>
        <w:rPr>
          <w:rFonts w:ascii="Palatino Linotype" w:hAnsi="Palatino Linotype" w:cs="Arial"/>
          <w:sz w:val="18"/>
          <w:szCs w:val="18"/>
        </w:rPr>
      </w:pPr>
    </w:p>
    <w:p w:rsidR="00680112" w:rsidRDefault="00680112" w:rsidP="00680112">
      <w:pPr>
        <w:jc w:val="both"/>
        <w:rPr>
          <w:rFonts w:ascii="Palatino Linotype" w:hAnsi="Palatino Linotype" w:cs="Arial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Esta hoja corresponde a la opinión particular emitid</w:t>
      </w:r>
      <w:r w:rsidR="00BE555A" w:rsidRPr="001A34E9">
        <w:rPr>
          <w:rFonts w:ascii="Palatino Linotype" w:hAnsi="Palatino Linotype" w:cs="Arial"/>
          <w:sz w:val="20"/>
          <w:szCs w:val="18"/>
        </w:rPr>
        <w:t xml:space="preserve">a en </w:t>
      </w:r>
      <w:r w:rsidR="001A34E9">
        <w:rPr>
          <w:rFonts w:ascii="Palatino Linotype" w:hAnsi="Palatino Linotype" w:cs="Arial"/>
          <w:sz w:val="20"/>
          <w:szCs w:val="18"/>
        </w:rPr>
        <w:t>la resolución d</w:t>
      </w:r>
      <w:r w:rsidR="00815A43">
        <w:rPr>
          <w:rFonts w:ascii="Palatino Linotype" w:hAnsi="Palatino Linotype" w:cs="Arial"/>
          <w:sz w:val="20"/>
          <w:szCs w:val="18"/>
        </w:rPr>
        <w:t>el recurso de revisión 03880</w:t>
      </w:r>
      <w:r w:rsidRPr="001A34E9">
        <w:rPr>
          <w:rFonts w:ascii="Palatino Linotype" w:hAnsi="Palatino Linotype" w:cs="Arial"/>
          <w:sz w:val="20"/>
          <w:szCs w:val="18"/>
        </w:rPr>
        <w:t>/INF</w:t>
      </w:r>
      <w:r w:rsidR="001A34E9">
        <w:rPr>
          <w:rFonts w:ascii="Palatino Linotype" w:hAnsi="Palatino Linotype" w:cs="Arial"/>
          <w:sz w:val="20"/>
          <w:szCs w:val="18"/>
        </w:rPr>
        <w:t>OEM/IP/RR/2018</w:t>
      </w:r>
      <w:r w:rsidR="00815A43">
        <w:rPr>
          <w:rFonts w:ascii="Palatino Linotype" w:hAnsi="Palatino Linotype" w:cs="Arial"/>
          <w:sz w:val="20"/>
          <w:szCs w:val="18"/>
        </w:rPr>
        <w:t xml:space="preserve"> aprobad</w:t>
      </w:r>
      <w:r w:rsidR="008A0D5C">
        <w:rPr>
          <w:rFonts w:ascii="Palatino Linotype" w:hAnsi="Palatino Linotype" w:cs="Arial"/>
          <w:sz w:val="20"/>
          <w:szCs w:val="18"/>
        </w:rPr>
        <w:t>a</w:t>
      </w:r>
      <w:r w:rsidR="00815A43">
        <w:rPr>
          <w:rFonts w:ascii="Palatino Linotype" w:hAnsi="Palatino Linotype" w:cs="Arial"/>
          <w:sz w:val="20"/>
          <w:szCs w:val="18"/>
        </w:rPr>
        <w:t xml:space="preserve"> el seis</w:t>
      </w:r>
      <w:r w:rsidRPr="001A34E9">
        <w:rPr>
          <w:rFonts w:ascii="Palatino Linotype" w:hAnsi="Palatino Linotype" w:cs="Arial"/>
          <w:sz w:val="20"/>
          <w:szCs w:val="18"/>
        </w:rPr>
        <w:t xml:space="preserve"> de </w:t>
      </w:r>
      <w:r w:rsidR="00815A43">
        <w:rPr>
          <w:rFonts w:ascii="Palatino Linotype" w:hAnsi="Palatino Linotype" w:cs="Arial"/>
          <w:sz w:val="20"/>
          <w:szCs w:val="18"/>
        </w:rPr>
        <w:t xml:space="preserve">diciembre </w:t>
      </w:r>
      <w:r w:rsidRPr="001A34E9">
        <w:rPr>
          <w:rFonts w:ascii="Palatino Linotype" w:hAnsi="Palatino Linotype" w:cs="Arial"/>
          <w:sz w:val="20"/>
          <w:szCs w:val="18"/>
        </w:rPr>
        <w:t>de dos mil dieciocho.</w:t>
      </w:r>
    </w:p>
    <w:p w:rsidR="003B13D0" w:rsidRPr="003B13D0" w:rsidRDefault="003B13D0" w:rsidP="00680112">
      <w:pPr>
        <w:jc w:val="both"/>
        <w:rPr>
          <w:rFonts w:ascii="Palatino Linotype" w:hAnsi="Palatino Linotype" w:cs="Arial"/>
          <w:sz w:val="10"/>
          <w:szCs w:val="18"/>
        </w:rPr>
      </w:pPr>
    </w:p>
    <w:p w:rsidR="005D5E8E" w:rsidRPr="001A34E9" w:rsidRDefault="00BE555A" w:rsidP="00680112">
      <w:pPr>
        <w:jc w:val="both"/>
        <w:rPr>
          <w:rFonts w:ascii="Palatino Linotype" w:hAnsi="Palatino Linotype"/>
          <w:sz w:val="20"/>
          <w:szCs w:val="18"/>
        </w:rPr>
      </w:pPr>
      <w:r w:rsidRPr="001A34E9">
        <w:rPr>
          <w:rFonts w:ascii="Palatino Linotype" w:hAnsi="Palatino Linotype" w:cs="Arial"/>
          <w:sz w:val="20"/>
          <w:szCs w:val="18"/>
        </w:rPr>
        <w:t>YSM</w:t>
      </w:r>
      <w:r w:rsidR="00680112" w:rsidRPr="001A34E9">
        <w:rPr>
          <w:rFonts w:ascii="Palatino Linotype" w:hAnsi="Palatino Linotype" w:cs="Arial"/>
          <w:sz w:val="20"/>
          <w:szCs w:val="18"/>
        </w:rPr>
        <w:t>/IAHA</w:t>
      </w:r>
    </w:p>
    <w:sectPr w:rsidR="005D5E8E" w:rsidRPr="001A34E9" w:rsidSect="00C062F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37" w:rsidRDefault="00323F37" w:rsidP="00DE7C48">
      <w:r>
        <w:separator/>
      </w:r>
    </w:p>
  </w:endnote>
  <w:endnote w:type="continuationSeparator" w:id="0">
    <w:p w:rsidR="00323F37" w:rsidRDefault="00323F37" w:rsidP="00DE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5831D8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5831D8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5831D8" w:rsidP="00C062F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C062F9" w:rsidRDefault="005831D8" w:rsidP="00C062F9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C062F9" w:rsidRPr="00F12350" w:rsidRDefault="00302630" w:rsidP="00C062F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831D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831D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C062F9" w:rsidRDefault="005831D8" w:rsidP="00C062F9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37" w:rsidRDefault="00323F37" w:rsidP="00DE7C48">
      <w:r>
        <w:separator/>
      </w:r>
    </w:p>
  </w:footnote>
  <w:footnote w:type="continuationSeparator" w:id="0">
    <w:p w:rsidR="00323F37" w:rsidRDefault="00323F37" w:rsidP="00DE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5831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4" o:spid="_x0000_s2049" type="#_x0000_t136" style="position:absolute;margin-left:0;margin-top:0;width:627.55pt;height:75.3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13501CB" wp14:editId="1992C714">
          <wp:simplePos x="0" y="0"/>
          <wp:positionH relativeFrom="column">
            <wp:posOffset>-755650</wp:posOffset>
          </wp:positionH>
          <wp:positionV relativeFrom="paragraph">
            <wp:posOffset>-452755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C48" w:rsidRDefault="00DE7C4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5831D8" w:rsidP="00C062F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OPINIÓN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C062F9" w:rsidRDefault="00302630" w:rsidP="00D21AFF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="007039EA">
      <w:rPr>
        <w:rFonts w:ascii="Palatino Linotype" w:hAnsi="Palatino Linotype" w:cs="Arial"/>
        <w:sz w:val="20"/>
        <w:szCs w:val="20"/>
      </w:rPr>
      <w:t>0388</w:t>
    </w:r>
    <w:r w:rsidR="00355366">
      <w:rPr>
        <w:rFonts w:ascii="Palatino Linotype" w:hAnsi="Palatino Linotype" w:cs="Arial"/>
        <w:sz w:val="20"/>
        <w:szCs w:val="20"/>
      </w:rPr>
      <w:t>0</w:t>
    </w:r>
    <w:r w:rsidR="00E808D8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D21AFF">
      <w:rPr>
        <w:rFonts w:ascii="Palatino Linotype" w:hAnsi="Palatino Linotype" w:cs="Arial"/>
        <w:sz w:val="20"/>
        <w:szCs w:val="20"/>
      </w:rPr>
      <w:t>8</w:t>
    </w:r>
  </w:p>
  <w:p w:rsidR="00DA63E0" w:rsidRDefault="005831D8" w:rsidP="00C062F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14"/>
        <w:szCs w:val="14"/>
      </w:rPr>
    </w:pPr>
  </w:p>
  <w:p w:rsidR="00C062F9" w:rsidRDefault="005831D8" w:rsidP="00DE7C48">
    <w:pPr>
      <w:pStyle w:val="Encabezado"/>
      <w:tabs>
        <w:tab w:val="clear" w:pos="4252"/>
        <w:tab w:val="clear" w:pos="8504"/>
        <w:tab w:val="left" w:pos="2326"/>
      </w:tabs>
      <w:ind w:right="-93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5" o:spid="_x0000_s2051" type="#_x0000_t136" style="position:absolute;margin-left:0;margin-top:0;width:627.55pt;height:85.85pt;rotation:315;z-index:-251658240;mso-position-horizontal:center;mso-position-horizontal-relative:margin;mso-position-vertical:center;mso-position-vertical-relative:margin" o:allowincell="f" fillcolor="#bfbfbf [2412]" stroked="f" strokecolor="#d8d8d8 [2732]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F9" w:rsidRDefault="005831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593" o:spid="_x0000_s2050" type="#_x0000_t136" style="position:absolute;margin-left:0;margin-top:0;width:627.55pt;height:75.3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E6A07"/>
    <w:multiLevelType w:val="hybridMultilevel"/>
    <w:tmpl w:val="46DA79B2"/>
    <w:lvl w:ilvl="0" w:tplc="3D36AEA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48"/>
    <w:rsid w:val="000139E8"/>
    <w:rsid w:val="000D0E3F"/>
    <w:rsid w:val="001354D3"/>
    <w:rsid w:val="001A34E9"/>
    <w:rsid w:val="001E5B6F"/>
    <w:rsid w:val="002B368B"/>
    <w:rsid w:val="002C3163"/>
    <w:rsid w:val="00302630"/>
    <w:rsid w:val="00323E44"/>
    <w:rsid w:val="00323F37"/>
    <w:rsid w:val="00355366"/>
    <w:rsid w:val="00365F29"/>
    <w:rsid w:val="0038314D"/>
    <w:rsid w:val="003B13D0"/>
    <w:rsid w:val="004714FC"/>
    <w:rsid w:val="004D6A48"/>
    <w:rsid w:val="004F69CB"/>
    <w:rsid w:val="00513236"/>
    <w:rsid w:val="00563516"/>
    <w:rsid w:val="005831D8"/>
    <w:rsid w:val="005D5E8E"/>
    <w:rsid w:val="005E0A3F"/>
    <w:rsid w:val="006016A4"/>
    <w:rsid w:val="006353A8"/>
    <w:rsid w:val="0065070A"/>
    <w:rsid w:val="00672CE4"/>
    <w:rsid w:val="00680112"/>
    <w:rsid w:val="007039EA"/>
    <w:rsid w:val="00710DD6"/>
    <w:rsid w:val="007262CE"/>
    <w:rsid w:val="00742CFC"/>
    <w:rsid w:val="00780BF9"/>
    <w:rsid w:val="00815A43"/>
    <w:rsid w:val="008A0D5C"/>
    <w:rsid w:val="009405C9"/>
    <w:rsid w:val="00994F65"/>
    <w:rsid w:val="009F5AD7"/>
    <w:rsid w:val="00A2188E"/>
    <w:rsid w:val="00A30D37"/>
    <w:rsid w:val="00B3248D"/>
    <w:rsid w:val="00BE555A"/>
    <w:rsid w:val="00BF3AD5"/>
    <w:rsid w:val="00C23B43"/>
    <w:rsid w:val="00C52C51"/>
    <w:rsid w:val="00CC4235"/>
    <w:rsid w:val="00CE38E8"/>
    <w:rsid w:val="00D02C8A"/>
    <w:rsid w:val="00D21AFF"/>
    <w:rsid w:val="00D410EB"/>
    <w:rsid w:val="00D447D3"/>
    <w:rsid w:val="00DA758F"/>
    <w:rsid w:val="00DC6F6A"/>
    <w:rsid w:val="00DE7C48"/>
    <w:rsid w:val="00DF0879"/>
    <w:rsid w:val="00E2199C"/>
    <w:rsid w:val="00E279C5"/>
    <w:rsid w:val="00E7525C"/>
    <w:rsid w:val="00E808D8"/>
    <w:rsid w:val="00EC564A"/>
    <w:rsid w:val="00ED37C2"/>
    <w:rsid w:val="00FA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77547F-296D-4103-B1BB-D977A3B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E7C4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7C48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1E5B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72"/>
    <w:qFormat/>
    <w:locked/>
    <w:rsid w:val="001E5B6F"/>
  </w:style>
  <w:style w:type="paragraph" w:styleId="Textodeglobo">
    <w:name w:val="Balloon Text"/>
    <w:basedOn w:val="Normal"/>
    <w:link w:val="TextodegloboCar"/>
    <w:uiPriority w:val="99"/>
    <w:semiHidden/>
    <w:unhideWhenUsed/>
    <w:rsid w:val="006353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3A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2018-12-11T20:36:00Z</cp:lastPrinted>
  <dcterms:created xsi:type="dcterms:W3CDTF">2018-12-10T19:35:00Z</dcterms:created>
  <dcterms:modified xsi:type="dcterms:W3CDTF">2019-01-23T20:17:00Z</dcterms:modified>
</cp:coreProperties>
</file>